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3"/>
      </w:tblGrid>
      <w:tr w:rsidR="00845381" w:rsidRPr="00845381" w:rsidTr="00845381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845381" w:rsidRPr="00845381" w:rsidRDefault="00845381" w:rsidP="00845381">
            <w:pPr>
              <w:spacing w:after="0" w:line="240" w:lineRule="auto"/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es-ES"/>
              </w:rPr>
              <w:fldChar w:fldCharType="begin"/>
            </w:r>
            <w:r w:rsidRPr="00845381"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es-ES"/>
              </w:rPr>
              <w:instrText xml:space="preserve"> HYPERLINK "http://edu.jccm.es/ies/montes_de_toledo/index.php/departamentos/67-latin-y-griego/143-informacion-sobre-la-materia-de-qcultura-clasicaq" </w:instrText>
            </w:r>
            <w:r w:rsidRPr="00845381"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es-ES"/>
              </w:rPr>
              <w:fldChar w:fldCharType="separate"/>
            </w:r>
            <w:r w:rsidRPr="00845381">
              <w:rPr>
                <w:rFonts w:ascii="Trebuchet MS" w:eastAsia="Times New Roman" w:hAnsi="Trebuchet MS" w:cs="Times New Roman"/>
                <w:color w:val="46A2D7"/>
                <w:sz w:val="29"/>
                <w:u w:val="single"/>
                <w:lang w:eastAsia="es-ES"/>
              </w:rPr>
              <w:t>INFORMACIÓN SOBRE LA MATERIA DE "CULTURA CLÁSICA"</w:t>
            </w:r>
            <w:r w:rsidRPr="00845381"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es-ES"/>
              </w:rPr>
              <w:fldChar w:fldCharType="end"/>
            </w:r>
            <w:r w:rsidRPr="00845381">
              <w:rPr>
                <w:rFonts w:ascii="Trebuchet MS" w:eastAsia="Times New Roman" w:hAnsi="Trebuchet MS" w:cs="Times New Roman"/>
                <w:color w:val="9E9E9B"/>
                <w:sz w:val="29"/>
                <w:szCs w:val="29"/>
                <w:lang w:eastAsia="es-ES"/>
              </w:rPr>
              <w:t xml:space="preserve"> </w:t>
            </w:r>
          </w:p>
        </w:tc>
      </w:tr>
    </w:tbl>
    <w:p w:rsidR="00845381" w:rsidRPr="00845381" w:rsidRDefault="00845381" w:rsidP="0084538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333333"/>
          <w:sz w:val="20"/>
          <w:szCs w:val="20"/>
          <w:lang w:eastAsia="es-ES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9"/>
      </w:tblGrid>
      <w:tr w:rsidR="00845381" w:rsidRPr="00845381" w:rsidTr="0084538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381" w:rsidRPr="00845381" w:rsidRDefault="00845381" w:rsidP="0084538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DEPARTAMENTOS - Latín y Griego </w:t>
            </w:r>
          </w:p>
        </w:tc>
      </w:tr>
      <w:tr w:rsidR="00845381" w:rsidRPr="00845381" w:rsidTr="0084538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APROXIMACIÓN A LA ASIGNATURA 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CULTURA CLÁSICA 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Cultura Clásica es una asignatura que se incorpora en el currículum del curso 3º de E.S.O.,  como optativa junto a otras.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La  profesora de los Departamentos de </w:t>
            </w:r>
            <w:proofErr w:type="gramStart"/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Latín</w:t>
            </w:r>
            <w:proofErr w:type="gramEnd"/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 y Griego, Doña Carmen Labrador Cebrián, que imparte dicha asignatura, considera que es conveniente e incluso imprescindible, ofrecer una información previa, tanto al alumnado como a sus padres o tutores, para que conozcan las líneas generales de la materia en sí. Es por ello que les presenta este informe, a modo de aproximación y acercamiento general. Para comenzar partimos de una serie de preguntas: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• ¿Qué es Cultura Clásica?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• ¿Por qué Cultura Clásica?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• ¿Para qué estudiar Cultura Clásica?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• ¿Qué vamos a conocer?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• ¿Cómo lo vamos a conocer?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u w:val="single"/>
                <w:lang w:eastAsia="es-ES"/>
              </w:rPr>
              <w:t xml:space="preserve">Cultura Clásica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(cultivo de lo clásico…..&gt; aquello que se tiene como modelo) significa abordar el origen de las dos grandes culturas y civilizaciones occidentales que nos han hecho ser lo que hoy somos. Nos referimos a conocer aspectos relevantes de Grecia y Roma en la Antigüedad.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>Por tanto, Grecia y Roma son nuestro legado, la herencia que tenemos en Occidente.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* Nuestra lengua procede directamente del </w:t>
            </w:r>
            <w:proofErr w:type="gramStart"/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Latín</w:t>
            </w:r>
            <w:proofErr w:type="gramEnd"/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, lengua que introdujeron los romanos en nuestra Península. También buena parte de nuestro </w:t>
            </w:r>
            <w:proofErr w:type="spellStart"/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léxicocientífico</w:t>
            </w:r>
            <w:proofErr w:type="spellEnd"/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 está impregnado de raíces griegas.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* Nuestro sistema político democrático nació en Atenas (Grecia)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* El pensamiento y razonamiento científico, base de la Filosofía, lo encontramos en Grecia.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* Las creencias, leyendas, fiestas, juegos….de los antiguos griegos y romanos impregnan las actuales.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* Las manifestaciones artísticas en sus variadas formas: arquitectura, escultura…, géneros literarios, a lo largo de los siglos han tenido como modelo a los clásicos.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* En cuanto al campo del saber científico, recordemos los inicios de las Matemáticas, la Física, la Medicina, la Astronomía, y no digamos la Ingeniería, remitiéndonos a Roma.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* Las bases del Derecho se encuentran de igual manera en Roma.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    En estos dos cursos que os quedan para concluir la Secundaria, entráis en una nueva etapa, que os va a permitir afianzar conceptos ya aprendidos, conocer otros nuevos y adquirir un fondo cultura digno, tanto a aquellos que optéis por finalizar los estudios al obtener el título de Graduado Escolar, como a quienes penséis continuar en Bachillerato.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 xml:space="preserve">     En el sentido más práctico, consideramos que esta asignatura de Cultura Clásica os puede servir de ayuda y acicate para el conocimiento de otras muchas materias, pues una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lastRenderedPageBreak/>
              <w:t>característica muy peculiar que tiene es su carácter interdisciplinar, según hemos apuntado anteriormente.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>¿Qué vamos a conocer?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Tres grandes bloques enmarcan los contenidos esenciales de la asignatura, divididos a su vez en unidades didácticas: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u w:val="single"/>
                <w:lang w:eastAsia="es-ES"/>
              </w:rPr>
              <w:t>A.- Religiosidad y Mitología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Orígenes del universo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Los grandes dioses (I)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Los grandes dioses (II)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Los héroes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Creencias y supersticiones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u w:val="single"/>
                <w:lang w:eastAsia="es-ES"/>
              </w:rPr>
              <w:t>B.- Historia y civilización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Las ciudades: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En Grecia, Roma e Hispania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u w:val="single"/>
                <w:lang w:eastAsia="es-ES"/>
              </w:rPr>
              <w:t xml:space="preserve">C.- Vida diaria y costumbres 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El día a día en Grecia y Roma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- Fiestas, espectáculos y deportes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¿Cómo vamos a conocer todo esto?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De forma práctica: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Lecturas de textos de autores clásicos y contemporáneos.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Utilizando presentaciones en ordenador de varios temas.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Realizando ejercicios prácticos de vocabulario, seleccionado en función de los diferentes campos semánticos que nos permite la temática de los contenidos de las unidades.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Debates en clase que nos permitirán establecer comparaciones entre el ayer y el hoy (la sociedad: esclavitud, situación de la mujer y otros, son temas que nos harán reflexionar en la evolución de la conducta humana a lo largo del tiempo).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¿Qué materiales vamos a utilizar? 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.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Fotocopias que nos entregarán los profesores.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Notas y apuntes de las explicaciones de clase.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Las presentaciones en ordenador, que nos proporcionan ver las representaciones artísticas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Libros de consulta y lectura de la Biblioteca o Departamentos del Instituto.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¿Cómo se va a evaluar?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Teniendo en cuenta.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La predisposición positiva del alumnado ante la asignatura.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lastRenderedPageBreak/>
              <w:t>. La realización de ejercicios individuales en casa y en el aula (individuales y equipo)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Realización de ejercicios en el aula, previa preparación en casa.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. Participación activa en el aula.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>¿Vamos a realizar actividades complementarias?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Se pueden organizar viajes, exposiciones, teatro…, siempre que el alumnado se encuentre motivado ante la programación de las mismas.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es-ES"/>
              </w:rPr>
              <w:t xml:space="preserve">Observación: </w:t>
            </w: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Como complemento a esta información podéis visionar el siguiente video: </w:t>
            </w:r>
          </w:p>
          <w:p w:rsidR="00845381" w:rsidRPr="00845381" w:rsidRDefault="00845381" w:rsidP="00845381">
            <w:pPr>
              <w:spacing w:after="75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</w:pPr>
            <w:r w:rsidRPr="008453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s-ES"/>
              </w:rPr>
              <w:t> </w:t>
            </w:r>
          </w:p>
        </w:tc>
      </w:tr>
    </w:tbl>
    <w:p w:rsidR="00535D00" w:rsidRDefault="00845381" w:rsidP="00845381">
      <w:pPr>
        <w:spacing w:line="240" w:lineRule="auto"/>
      </w:pPr>
      <w:r w:rsidRPr="00845381">
        <w:lastRenderedPageBreak/>
        <w:t>www.youtube.com/watch?v=UAOxi4l1ITs</w:t>
      </w:r>
    </w:p>
    <w:sectPr w:rsidR="00535D00" w:rsidSect="00535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381"/>
    <w:rsid w:val="00535D00"/>
    <w:rsid w:val="0084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5381"/>
    <w:rPr>
      <w:b w:val="0"/>
      <w:bCs w:val="0"/>
      <w:strike w:val="0"/>
      <w:dstrike w:val="0"/>
      <w:color w:val="46A2D7"/>
      <w:u w:val="single"/>
      <w:effect w:val="none"/>
    </w:rPr>
  </w:style>
  <w:style w:type="character" w:styleId="Textoennegrita">
    <w:name w:val="Strong"/>
    <w:basedOn w:val="Fuentedeprrafopredeter"/>
    <w:uiPriority w:val="22"/>
    <w:qFormat/>
    <w:rsid w:val="00845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8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4100</Characters>
  <Application>Microsoft Office Word</Application>
  <DocSecurity>0</DocSecurity>
  <Lines>34</Lines>
  <Paragraphs>9</Paragraphs>
  <ScaleCrop>false</ScaleCrop>
  <Company> 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2015-06-10T08:20:00Z</dcterms:created>
  <dcterms:modified xsi:type="dcterms:W3CDTF">2015-06-10T08:26:00Z</dcterms:modified>
</cp:coreProperties>
</file>